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7E7" w:rsidRPr="007A3747" w:rsidRDefault="00C757E7" w:rsidP="00106AD4">
      <w:pPr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>ООО «ПМК»</w:t>
      </w:r>
    </w:p>
    <w:p w:rsidR="007A374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>г. Пермь  т/</w:t>
      </w:r>
      <w:proofErr w:type="spellStart"/>
      <w:r w:rsidRPr="007A3747">
        <w:rPr>
          <w:rStyle w:val="af2"/>
          <w:color w:val="auto"/>
          <w:sz w:val="20"/>
          <w:szCs w:val="20"/>
        </w:rPr>
        <w:t>ф</w:t>
      </w:r>
      <w:proofErr w:type="spellEnd"/>
      <w:r w:rsidRPr="007A3747">
        <w:rPr>
          <w:rStyle w:val="af2"/>
          <w:color w:val="auto"/>
          <w:sz w:val="20"/>
          <w:szCs w:val="20"/>
        </w:rPr>
        <w:t xml:space="preserve">  +7(342)2631611  </w:t>
      </w:r>
      <w:r w:rsidRPr="007A3747">
        <w:rPr>
          <w:rStyle w:val="af2"/>
          <w:color w:val="auto"/>
          <w:sz w:val="20"/>
          <w:szCs w:val="20"/>
          <w:lang w:val="en-US"/>
        </w:rPr>
        <w:t>E</w:t>
      </w:r>
      <w:r w:rsidRPr="007A3747">
        <w:rPr>
          <w:rStyle w:val="af2"/>
          <w:color w:val="auto"/>
          <w:sz w:val="20"/>
          <w:szCs w:val="20"/>
        </w:rPr>
        <w:t>-</w:t>
      </w:r>
      <w:r w:rsidRPr="007A3747">
        <w:rPr>
          <w:rStyle w:val="af2"/>
          <w:color w:val="auto"/>
          <w:sz w:val="20"/>
          <w:szCs w:val="20"/>
          <w:lang w:val="en-US"/>
        </w:rPr>
        <w:t>mail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pmkpk</w:t>
      </w:r>
      <w:proofErr w:type="spellEnd"/>
      <w:r w:rsidRPr="007A3747">
        <w:rPr>
          <w:rStyle w:val="af2"/>
          <w:color w:val="auto"/>
          <w:sz w:val="20"/>
          <w:szCs w:val="20"/>
        </w:rPr>
        <w:t>@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ya</w:t>
      </w:r>
      <w:proofErr w:type="spellEnd"/>
      <w:r w:rsidRPr="007A3747">
        <w:rPr>
          <w:rStyle w:val="af2"/>
          <w:color w:val="auto"/>
          <w:sz w:val="20"/>
          <w:szCs w:val="20"/>
        </w:rPr>
        <w:t>.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ru</w:t>
      </w:r>
      <w:proofErr w:type="spellEnd"/>
      <w:r w:rsidRPr="007A3747">
        <w:rPr>
          <w:rStyle w:val="af2"/>
          <w:color w:val="auto"/>
          <w:sz w:val="20"/>
          <w:szCs w:val="20"/>
        </w:rPr>
        <w:t xml:space="preserve">  </w:t>
      </w: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parmaled.ru </w:t>
      </w:r>
    </w:p>
    <w:p w:rsidR="00C757E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</w:rPr>
        <w:t>пармасвет.рф</w:t>
      </w:r>
      <w:proofErr w:type="spellEnd"/>
    </w:p>
    <w:p w:rsidR="00C757E7" w:rsidRPr="00C757E7" w:rsidRDefault="00C757E7" w:rsidP="006E435F">
      <w:pPr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757E7" w:rsidRPr="00C757E7" w:rsidRDefault="00C757E7" w:rsidP="006E4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6584" w:rsidRPr="00C757E7" w:rsidRDefault="00697B96" w:rsidP="00C757E7">
      <w:pPr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С</w:t>
      </w:r>
      <w:r w:rsidR="00056F20" w:rsidRPr="00C757E7">
        <w:rPr>
          <w:rFonts w:cs="Times New Roman"/>
          <w:b/>
          <w:sz w:val="24"/>
          <w:szCs w:val="24"/>
        </w:rPr>
        <w:t>ветильник</w:t>
      </w:r>
      <w:r w:rsidR="00FE473B" w:rsidRPr="00C757E7">
        <w:rPr>
          <w:rFonts w:cs="Times New Roman"/>
          <w:b/>
          <w:sz w:val="24"/>
          <w:szCs w:val="24"/>
        </w:rPr>
        <w:t xml:space="preserve"> </w:t>
      </w:r>
      <w:bookmarkStart w:id="0" w:name="_GoBack"/>
      <w:r>
        <w:rPr>
          <w:rFonts w:cs="Times New Roman"/>
          <w:b/>
          <w:sz w:val="24"/>
          <w:szCs w:val="24"/>
        </w:rPr>
        <w:t xml:space="preserve">Парма </w:t>
      </w:r>
      <w:proofErr w:type="spellStart"/>
      <w:r w:rsidR="00463FC7">
        <w:rPr>
          <w:rFonts w:cs="Times New Roman"/>
          <w:b/>
          <w:sz w:val="24"/>
          <w:szCs w:val="24"/>
          <w:lang w:val="en-US"/>
        </w:rPr>
        <w:t>Strada</w:t>
      </w:r>
      <w:proofErr w:type="spellEnd"/>
      <w:r w:rsidR="00FE473B" w:rsidRPr="00C757E7">
        <w:rPr>
          <w:rFonts w:cs="Times New Roman"/>
          <w:b/>
          <w:sz w:val="24"/>
          <w:szCs w:val="24"/>
        </w:rPr>
        <w:t xml:space="preserve"> </w:t>
      </w:r>
      <w:r w:rsidR="00DE3DA7">
        <w:rPr>
          <w:rFonts w:cs="Times New Roman"/>
          <w:b/>
          <w:sz w:val="24"/>
          <w:szCs w:val="24"/>
        </w:rPr>
        <w:t>10</w:t>
      </w:r>
      <w:r w:rsidR="00683113">
        <w:rPr>
          <w:rFonts w:cs="Times New Roman"/>
          <w:b/>
          <w:sz w:val="24"/>
          <w:szCs w:val="24"/>
        </w:rPr>
        <w:t>0</w:t>
      </w:r>
      <w:r w:rsidR="00813C84">
        <w:rPr>
          <w:rFonts w:cs="Times New Roman"/>
          <w:b/>
          <w:sz w:val="24"/>
          <w:szCs w:val="24"/>
        </w:rPr>
        <w:t>-P/15200/5000/120/65</w:t>
      </w:r>
    </w:p>
    <w:bookmarkEnd w:id="0"/>
    <w:p w:rsidR="00FE473B" w:rsidRDefault="003A76FA" w:rsidP="00FE473B">
      <w:pPr>
        <w:pStyle w:val="a3"/>
        <w:rPr>
          <w:noProof/>
          <w:sz w:val="20"/>
          <w:lang w:eastAsia="ru-RU"/>
        </w:rPr>
      </w:pPr>
      <w:r>
        <w:rPr>
          <w:noProof/>
          <w:sz w:val="20"/>
          <w:lang w:eastAsia="ru-RU"/>
        </w:rPr>
        <w:t xml:space="preserve">           </w:t>
      </w:r>
      <w:r w:rsidR="006E435F">
        <w:rPr>
          <w:noProof/>
          <w:sz w:val="20"/>
          <w:lang w:eastAsia="ru-RU"/>
        </w:rPr>
        <w:t xml:space="preserve">         </w:t>
      </w:r>
    </w:p>
    <w:p w:rsidR="000E6584" w:rsidRPr="007A3747" w:rsidRDefault="00056F20" w:rsidP="001B4F6F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Описание</w:t>
      </w:r>
    </w:p>
    <w:p w:rsidR="00CB5490" w:rsidRDefault="00F96BA8" w:rsidP="00CB5490">
      <w:pPr>
        <w:pStyle w:val="a4"/>
        <w:widowControl/>
        <w:adjustRightInd w:val="0"/>
        <w:ind w:left="567"/>
        <w:jc w:val="both"/>
        <w:rPr>
          <w:rFonts w:cs="Times New Roman"/>
          <w:b/>
          <w:bCs/>
          <w:i/>
          <w:iCs/>
          <w:sz w:val="20"/>
          <w:szCs w:val="20"/>
        </w:rPr>
      </w:pPr>
      <w:r>
        <w:rPr>
          <w:rFonts w:cs="Times New Roman"/>
          <w:b/>
          <w:bCs/>
          <w:i/>
          <w:iCs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27305</wp:posOffset>
            </wp:positionH>
            <wp:positionV relativeFrom="margin">
              <wp:posOffset>1395095</wp:posOffset>
            </wp:positionV>
            <wp:extent cx="1332230" cy="1775460"/>
            <wp:effectExtent l="19050" t="0" r="0" b="0"/>
            <wp:wrapSquare wrapText="bothSides"/>
            <wp:docPr id="1026" name="Picture 2" descr="C:\Users\user\Downloads\WhatsApp Image 2021-11-02 at 17.43.3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user\Downloads\WhatsApp Image 2021-11-02 at 17.43.36 (1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230" cy="177546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</w:p>
    <w:p w:rsidR="003A553A" w:rsidRPr="003A553A" w:rsidRDefault="00AC6C72" w:rsidP="003A553A">
      <w:pPr>
        <w:pStyle w:val="a4"/>
        <w:widowControl/>
        <w:adjustRightInd w:val="0"/>
        <w:ind w:left="97"/>
        <w:jc w:val="both"/>
        <w:rPr>
          <w:rFonts w:eastAsiaTheme="minorHAnsi"/>
          <w:i/>
          <w:sz w:val="18"/>
          <w:szCs w:val="18"/>
        </w:rPr>
      </w:pPr>
      <w:proofErr w:type="gramStart"/>
      <w:r>
        <w:rPr>
          <w:rFonts w:eastAsiaTheme="minorHAnsi" w:cs="Times New Roman"/>
          <w:i/>
          <w:sz w:val="20"/>
          <w:szCs w:val="20"/>
        </w:rPr>
        <w:t>О</w:t>
      </w:r>
      <w:proofErr w:type="gramEnd"/>
      <w:r w:rsidR="003A553A">
        <w:rPr>
          <w:rFonts w:eastAsiaTheme="minorHAnsi" w:cs="Times New Roman"/>
          <w:i/>
          <w:sz w:val="20"/>
          <w:szCs w:val="20"/>
        </w:rPr>
        <w:tab/>
        <w:t>О</w:t>
      </w:r>
      <w:r w:rsidRPr="00AC6C72">
        <w:rPr>
          <w:rFonts w:eastAsiaTheme="minorHAnsi" w:cs="Times New Roman"/>
          <w:i/>
          <w:sz w:val="18"/>
          <w:szCs w:val="18"/>
        </w:rPr>
        <w:t>бласть</w:t>
      </w:r>
      <w:r w:rsidR="00CB5490" w:rsidRPr="00AC6C72">
        <w:rPr>
          <w:rFonts w:eastAsiaTheme="minorHAnsi" w:cs="Times New Roman"/>
          <w:i/>
          <w:sz w:val="18"/>
          <w:szCs w:val="18"/>
        </w:rPr>
        <w:t xml:space="preserve"> </w:t>
      </w:r>
      <w:r w:rsidR="004B2B2F" w:rsidRPr="00AC6C72">
        <w:rPr>
          <w:rFonts w:eastAsiaTheme="minorHAnsi" w:cs="Times New Roman"/>
          <w:i/>
          <w:sz w:val="18"/>
          <w:szCs w:val="18"/>
        </w:rPr>
        <w:t>применения</w:t>
      </w:r>
      <w:r w:rsidR="00463FC7">
        <w:rPr>
          <w:rFonts w:eastAsiaTheme="minorHAnsi" w:cs="Times New Roman"/>
          <w:i/>
          <w:sz w:val="18"/>
          <w:szCs w:val="18"/>
        </w:rPr>
        <w:t xml:space="preserve"> светильника Парма-</w:t>
      </w:r>
      <w:proofErr w:type="spellStart"/>
      <w:r w:rsidR="00463FC7">
        <w:rPr>
          <w:rFonts w:eastAsiaTheme="minorHAnsi" w:cs="Times New Roman"/>
          <w:i/>
          <w:sz w:val="18"/>
          <w:szCs w:val="18"/>
          <w:lang w:val="en-US"/>
        </w:rPr>
        <w:t>Strada</w:t>
      </w:r>
      <w:proofErr w:type="spellEnd"/>
      <w:r w:rsidR="00CB5490" w:rsidRPr="00AC6C72">
        <w:rPr>
          <w:rFonts w:eastAsiaTheme="minorHAnsi" w:cs="Times New Roman"/>
          <w:i/>
          <w:sz w:val="18"/>
          <w:szCs w:val="18"/>
        </w:rPr>
        <w:t xml:space="preserve"> - </w:t>
      </w:r>
      <w:r w:rsidR="003A553A">
        <w:rPr>
          <w:rFonts w:eastAsiaTheme="minorHAnsi" w:cs="Times New Roman"/>
          <w:i/>
          <w:sz w:val="18"/>
          <w:szCs w:val="18"/>
        </w:rPr>
        <w:t>авто</w:t>
      </w:r>
      <w:r w:rsidR="00463FC7" w:rsidRPr="00463FC7">
        <w:rPr>
          <w:rFonts w:eastAsiaTheme="minorHAnsi" w:cs="Times New Roman"/>
          <w:i/>
          <w:sz w:val="18"/>
          <w:szCs w:val="18"/>
        </w:rPr>
        <w:t xml:space="preserve"> </w:t>
      </w:r>
      <w:r w:rsidR="003A553A">
        <w:rPr>
          <w:rFonts w:eastAsiaTheme="minorHAnsi"/>
          <w:i/>
          <w:sz w:val="18"/>
          <w:szCs w:val="18"/>
        </w:rPr>
        <w:t xml:space="preserve">магистрали, </w:t>
      </w:r>
      <w:r w:rsidR="003A553A" w:rsidRPr="003A553A">
        <w:rPr>
          <w:rFonts w:eastAsiaTheme="minorHAnsi"/>
          <w:i/>
          <w:sz w:val="18"/>
          <w:szCs w:val="18"/>
        </w:rPr>
        <w:t>улиц</w:t>
      </w:r>
      <w:r w:rsidR="003A553A">
        <w:rPr>
          <w:rFonts w:eastAsiaTheme="minorHAnsi"/>
          <w:i/>
          <w:sz w:val="18"/>
          <w:szCs w:val="18"/>
        </w:rPr>
        <w:t>ы, наружное освещение</w:t>
      </w:r>
      <w:r w:rsidR="003A553A" w:rsidRPr="003A553A">
        <w:rPr>
          <w:rFonts w:eastAsiaTheme="minorHAnsi"/>
          <w:i/>
          <w:sz w:val="18"/>
          <w:szCs w:val="18"/>
        </w:rPr>
        <w:t xml:space="preserve"> производственных предприятий и придомовых территорий где требуется равномерное и яркое освещение с повышенными требованиями к защищенности.</w:t>
      </w:r>
    </w:p>
    <w:p w:rsidR="003A553A" w:rsidRPr="003A553A" w:rsidRDefault="003A553A" w:rsidP="003A553A">
      <w:pPr>
        <w:pStyle w:val="a4"/>
        <w:adjustRightInd w:val="0"/>
        <w:ind w:left="97"/>
        <w:jc w:val="both"/>
        <w:rPr>
          <w:rFonts w:eastAsiaTheme="minorHAnsi" w:cs="Times New Roman"/>
          <w:i/>
          <w:sz w:val="18"/>
          <w:szCs w:val="18"/>
        </w:rPr>
      </w:pPr>
      <w:r w:rsidRPr="003A553A">
        <w:rPr>
          <w:rFonts w:eastAsiaTheme="minorHAnsi" w:cs="Times New Roman"/>
          <w:i/>
          <w:sz w:val="18"/>
          <w:szCs w:val="18"/>
        </w:rPr>
        <w:t> </w:t>
      </w:r>
    </w:p>
    <w:p w:rsidR="00FA235C" w:rsidRDefault="00470A13" w:rsidP="0094443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  <w:r w:rsidRPr="00AC6C72">
        <w:rPr>
          <w:rFonts w:eastAsiaTheme="minorHAnsi" w:cs="Times New Roman"/>
          <w:i/>
          <w:sz w:val="18"/>
          <w:szCs w:val="18"/>
        </w:rPr>
        <w:t>Для комфортного освещения с максимальной световой эффективностью и минимальным энергопотреблением с</w:t>
      </w:r>
      <w:r w:rsidR="001609B5">
        <w:rPr>
          <w:rFonts w:eastAsiaTheme="minorHAnsi" w:cs="Times New Roman"/>
          <w:i/>
          <w:sz w:val="18"/>
          <w:szCs w:val="18"/>
        </w:rPr>
        <w:t xml:space="preserve">ветильник оснащён возможностью </w:t>
      </w:r>
      <w:r w:rsidR="003A553A" w:rsidRPr="003A553A">
        <w:rPr>
          <w:rFonts w:eastAsiaTheme="minorHAnsi" w:cs="Times New Roman"/>
          <w:i/>
          <w:sz w:val="18"/>
          <w:szCs w:val="18"/>
        </w:rPr>
        <w:t>линз с различными углами рассеивания:</w:t>
      </w:r>
      <w:r w:rsidR="00FA235C" w:rsidRPr="00FA235C">
        <w:t xml:space="preserve"> </w:t>
      </w:r>
      <w:r w:rsidR="00FA235C" w:rsidRPr="00FA235C">
        <w:rPr>
          <w:rFonts w:eastAsiaTheme="minorHAnsi" w:cs="Times New Roman"/>
          <w:i/>
          <w:sz w:val="18"/>
          <w:szCs w:val="18"/>
        </w:rPr>
        <w:t xml:space="preserve">30°, </w:t>
      </w:r>
      <w:r w:rsidR="00D91690">
        <w:rPr>
          <w:rFonts w:eastAsiaTheme="minorHAnsi" w:cs="Times New Roman"/>
          <w:i/>
          <w:sz w:val="18"/>
          <w:szCs w:val="18"/>
        </w:rPr>
        <w:t>60°, 90°, 120°, 140°, 160°</w:t>
      </w:r>
      <w:r w:rsidR="00FA235C" w:rsidRPr="00FA235C">
        <w:rPr>
          <w:rFonts w:eastAsiaTheme="minorHAnsi" w:cs="Times New Roman"/>
          <w:i/>
          <w:sz w:val="18"/>
          <w:szCs w:val="18"/>
        </w:rPr>
        <w:t>.</w:t>
      </w:r>
    </w:p>
    <w:p w:rsidR="00C757E7" w:rsidRPr="00AC6C72" w:rsidRDefault="0094443F" w:rsidP="0094443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  <w:r w:rsidRPr="00AC6C72">
        <w:rPr>
          <w:rFonts w:eastAsiaTheme="minorHAnsi" w:cs="Times New Roman"/>
          <w:i/>
          <w:sz w:val="18"/>
          <w:szCs w:val="18"/>
        </w:rPr>
        <w:t xml:space="preserve">Универсальность крепления </w:t>
      </w:r>
      <w:r w:rsidR="00CB5490" w:rsidRPr="00AC6C72">
        <w:rPr>
          <w:rFonts w:eastAsiaTheme="minorHAnsi" w:cs="Times New Roman"/>
          <w:i/>
          <w:sz w:val="18"/>
          <w:szCs w:val="18"/>
        </w:rPr>
        <w:t>(винт-петля, консоль, кронштейн)</w:t>
      </w:r>
      <w:r w:rsidR="00470A13" w:rsidRPr="00AC6C72">
        <w:rPr>
          <w:rFonts w:eastAsiaTheme="minorHAnsi" w:cs="Times New Roman"/>
          <w:i/>
          <w:sz w:val="18"/>
          <w:szCs w:val="18"/>
        </w:rPr>
        <w:t xml:space="preserve"> обеспечивает максимальный комфорт при монтаже</w:t>
      </w:r>
      <w:r w:rsidR="00AC6C72" w:rsidRPr="00AC6C72">
        <w:rPr>
          <w:rFonts w:eastAsiaTheme="minorHAnsi" w:cs="Times New Roman"/>
          <w:i/>
          <w:sz w:val="18"/>
          <w:szCs w:val="18"/>
        </w:rPr>
        <w:t xml:space="preserve"> и  эффективную интеграцию в сфере применения</w:t>
      </w:r>
      <w:r w:rsidR="00CB5490" w:rsidRPr="00AC6C72">
        <w:rPr>
          <w:rFonts w:eastAsiaTheme="minorHAnsi" w:cs="Times New Roman"/>
          <w:i/>
          <w:sz w:val="18"/>
          <w:szCs w:val="18"/>
        </w:rPr>
        <w:t>.</w:t>
      </w:r>
    </w:p>
    <w:p w:rsidR="00C757E7" w:rsidRDefault="00C757E7" w:rsidP="00C757E7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CB5490" w:rsidRDefault="00CB5490" w:rsidP="00C757E7">
      <w:pPr>
        <w:rPr>
          <w:rFonts w:ascii="Times New Roman" w:hAnsi="Times New Roman" w:cs="Times New Roman"/>
          <w:b/>
          <w:i/>
          <w:sz w:val="20"/>
          <w:szCs w:val="20"/>
        </w:rPr>
      </w:pPr>
    </w:p>
    <w:p w:rsidR="00AC6C72" w:rsidRDefault="007A3747" w:rsidP="00AE3DE6">
      <w:pPr>
        <w:ind w:left="1440" w:firstLine="720"/>
        <w:rPr>
          <w:rFonts w:cs="Times New Roman"/>
          <w:b/>
          <w:i/>
          <w:sz w:val="20"/>
          <w:szCs w:val="20"/>
        </w:rPr>
      </w:pPr>
      <w:r w:rsidRPr="007A3747">
        <w:rPr>
          <w:rFonts w:cs="Times New Roman"/>
          <w:b/>
          <w:i/>
          <w:sz w:val="20"/>
          <w:szCs w:val="20"/>
        </w:rPr>
        <w:t>КСС</w:t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AE3DE6">
        <w:rPr>
          <w:rFonts w:cs="Times New Roman"/>
          <w:b/>
          <w:i/>
          <w:sz w:val="20"/>
          <w:szCs w:val="20"/>
          <w:lang w:val="en-US"/>
        </w:rPr>
        <w:t xml:space="preserve">   </w:t>
      </w:r>
      <w:r w:rsidR="00AC6C72">
        <w:rPr>
          <w:rFonts w:cs="Times New Roman"/>
          <w:b/>
          <w:i/>
          <w:sz w:val="20"/>
          <w:szCs w:val="20"/>
        </w:rPr>
        <w:t>Габаритный чертеж корпуса</w:t>
      </w:r>
    </w:p>
    <w:p w:rsidR="00463FC7" w:rsidRPr="0061554C" w:rsidRDefault="00D61B41" w:rsidP="00457681">
      <w:pPr>
        <w:rPr>
          <w:rFonts w:cs="Times New Roman"/>
          <w:b/>
          <w:i/>
          <w:noProof/>
          <w:sz w:val="20"/>
          <w:szCs w:val="20"/>
          <w:lang w:eastAsia="ru-RU"/>
        </w:rPr>
      </w:pPr>
      <w:r>
        <w:rPr>
          <w:noProof/>
          <w:sz w:val="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3188335</wp:posOffset>
            </wp:positionH>
            <wp:positionV relativeFrom="margin">
              <wp:posOffset>3669030</wp:posOffset>
            </wp:positionV>
            <wp:extent cx="3339465" cy="1875155"/>
            <wp:effectExtent l="0" t="0" r="0" b="0"/>
            <wp:wrapSquare wrapText="bothSides"/>
            <wp:docPr id="6" name="Рисунок 6" descr="C:\Users\user\Desktop\КЛИЕНТЫ\Тендеры КОНТУР\СВЕТИЛЬНИКИ\ПАРМА ФОТО ДЛЯ ПАСПАРТОВ И ТО\Парма Стра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ЛИЕНТЫ\Тендеры КОНТУР\СВЕТИЛЬНИКИ\ПАРМА ФОТО ДЛЯ ПАСПАРТОВ И ТО\Парма Страд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465" cy="187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235C" w:rsidRDefault="00FA235C" w:rsidP="00FA235C">
      <w:pPr>
        <w:tabs>
          <w:tab w:val="left" w:pos="1220"/>
        </w:tabs>
        <w:rPr>
          <w:noProof/>
          <w:sz w:val="8"/>
          <w:lang w:eastAsia="ru-RU"/>
        </w:rPr>
      </w:pPr>
    </w:p>
    <w:p w:rsidR="00FA235C" w:rsidRPr="00FA235C" w:rsidRDefault="007A1C23" w:rsidP="00FA235C">
      <w:pPr>
        <w:tabs>
          <w:tab w:val="left" w:pos="1220"/>
        </w:tabs>
        <w:rPr>
          <w:noProof/>
          <w:sz w:val="8"/>
          <w:lang w:eastAsia="ru-RU"/>
        </w:rPr>
      </w:pPr>
      <w:r>
        <w:rPr>
          <w:noProof/>
          <w:sz w:val="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193675</wp:posOffset>
            </wp:positionH>
            <wp:positionV relativeFrom="paragraph">
              <wp:posOffset>1270</wp:posOffset>
            </wp:positionV>
            <wp:extent cx="2472055" cy="1701165"/>
            <wp:effectExtent l="19050" t="0" r="4445" b="0"/>
            <wp:wrapTight wrapText="bothSides">
              <wp:wrapPolygon edited="0">
                <wp:start x="-166" y="0"/>
                <wp:lineTo x="-166" y="21286"/>
                <wp:lineTo x="21639" y="21286"/>
                <wp:lineTo x="21639" y="0"/>
                <wp:lineTo x="-166" y="0"/>
              </wp:wrapPolygon>
            </wp:wrapTight>
            <wp:docPr id="1" name="Рисунок 1" descr="C:\Users\Miha\Desktop\КСС\рис\Ш - Широкая 160 гр. (без фона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ha\Desktop\КСС\рис\Ш - Широкая 160 гр. (без фона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055" cy="170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A1C23" w:rsidRDefault="007A1C23" w:rsidP="00697B96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  <w:lang w:val="en-US"/>
        </w:rPr>
      </w:pPr>
    </w:p>
    <w:p w:rsidR="007A1C23" w:rsidRDefault="007A1C23" w:rsidP="00697B96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  <w:lang w:val="en-US"/>
        </w:rPr>
      </w:pPr>
    </w:p>
    <w:p w:rsidR="007A1C23" w:rsidRDefault="007A1C23" w:rsidP="00697B96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  <w:lang w:val="en-US"/>
        </w:rPr>
      </w:pPr>
    </w:p>
    <w:p w:rsidR="007A1C23" w:rsidRDefault="007A1C23" w:rsidP="00697B96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  <w:lang w:val="en-US"/>
        </w:rPr>
      </w:pPr>
    </w:p>
    <w:p w:rsidR="007A1C23" w:rsidRDefault="007A1C23" w:rsidP="00697B96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  <w:lang w:val="en-US"/>
        </w:rPr>
      </w:pPr>
    </w:p>
    <w:p w:rsidR="007A1C23" w:rsidRDefault="007A1C23" w:rsidP="00697B96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  <w:lang w:val="en-US"/>
        </w:rPr>
      </w:pPr>
    </w:p>
    <w:p w:rsidR="007A1C23" w:rsidRDefault="007A1C23" w:rsidP="00697B96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  <w:lang w:val="en-US"/>
        </w:rPr>
      </w:pPr>
    </w:p>
    <w:p w:rsidR="007A1C23" w:rsidRDefault="007A1C23" w:rsidP="00697B96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  <w:lang w:val="en-US"/>
        </w:rPr>
      </w:pPr>
    </w:p>
    <w:p w:rsidR="007A1C23" w:rsidRDefault="007A1C23" w:rsidP="00697B96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  <w:lang w:val="en-US"/>
        </w:rPr>
      </w:pPr>
    </w:p>
    <w:p w:rsidR="007A1C23" w:rsidRDefault="007A1C23" w:rsidP="00697B96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  <w:lang w:val="en-US"/>
        </w:rPr>
      </w:pPr>
    </w:p>
    <w:p w:rsidR="007A1C23" w:rsidRDefault="007A1C23" w:rsidP="00697B96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  <w:lang w:val="en-US"/>
        </w:rPr>
      </w:pPr>
    </w:p>
    <w:p w:rsidR="007A1C23" w:rsidRDefault="007A1C23" w:rsidP="00697B96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  <w:lang w:val="en-US"/>
        </w:rPr>
      </w:pPr>
    </w:p>
    <w:p w:rsidR="007A1C23" w:rsidRDefault="007A1C23" w:rsidP="00697B96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  <w:lang w:val="en-US"/>
        </w:rPr>
      </w:pPr>
    </w:p>
    <w:p w:rsidR="007A1C23" w:rsidRDefault="007A1C23" w:rsidP="00697B96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  <w:lang w:val="en-US"/>
        </w:rPr>
      </w:pPr>
    </w:p>
    <w:p w:rsidR="007A1C23" w:rsidRDefault="007A1C23" w:rsidP="00697B96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  <w:lang w:val="en-US"/>
        </w:rPr>
      </w:pPr>
    </w:p>
    <w:p w:rsidR="007A3747" w:rsidRDefault="007A3747" w:rsidP="00697B96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Основные технические данные и характеристики</w:t>
      </w:r>
    </w:p>
    <w:p w:rsidR="00FA235C" w:rsidRPr="007A3747" w:rsidRDefault="00FA235C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tbl>
      <w:tblPr>
        <w:tblStyle w:val="ab"/>
        <w:tblpPr w:leftFromText="180" w:rightFromText="180" w:vertAnchor="text" w:horzAnchor="margin" w:tblpX="108" w:tblpY="24"/>
        <w:tblW w:w="10348" w:type="dxa"/>
        <w:tblLook w:val="04A0"/>
      </w:tblPr>
      <w:tblGrid>
        <w:gridCol w:w="5737"/>
        <w:gridCol w:w="4611"/>
      </w:tblGrid>
      <w:tr w:rsidR="007A3747" w:rsidRPr="00DE3DA7" w:rsidTr="00594AFE">
        <w:trPr>
          <w:trHeight w:val="127"/>
        </w:trPr>
        <w:tc>
          <w:tcPr>
            <w:tcW w:w="5737" w:type="dxa"/>
          </w:tcPr>
          <w:p w:rsidR="007A3747" w:rsidRPr="00DE3DA7" w:rsidRDefault="007A3747" w:rsidP="00BE287C">
            <w:pPr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3DA7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eastAsia="ru-RU"/>
              </w:rPr>
              <w:t>Тип светильника:</w:t>
            </w:r>
          </w:p>
        </w:tc>
        <w:tc>
          <w:tcPr>
            <w:tcW w:w="4611" w:type="dxa"/>
          </w:tcPr>
          <w:p w:rsidR="007A3747" w:rsidRPr="00DE3DA7" w:rsidRDefault="008E088E" w:rsidP="00BE287C">
            <w:pPr>
              <w:tabs>
                <w:tab w:val="left" w:pos="2091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DE3DA7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val="en-US" w:eastAsia="ru-RU"/>
              </w:rPr>
              <w:t>Strada</w:t>
            </w:r>
            <w:proofErr w:type="spellEnd"/>
            <w:r w:rsidR="00E43D37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val="en-US" w:eastAsia="ru-RU"/>
              </w:rPr>
              <w:t>-P</w:t>
            </w:r>
          </w:p>
        </w:tc>
      </w:tr>
      <w:tr w:rsidR="00DE3DA7" w:rsidRPr="00DE3DA7" w:rsidTr="007A1C23">
        <w:tc>
          <w:tcPr>
            <w:tcW w:w="5737" w:type="dxa"/>
          </w:tcPr>
          <w:p w:rsidR="00DE3DA7" w:rsidRPr="00DE3DA7" w:rsidRDefault="00DE3DA7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Мощность, [</w:t>
            </w:r>
            <w:proofErr w:type="gramStart"/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Вт</w:t>
            </w:r>
            <w:proofErr w:type="gramEnd"/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±10%]:</w:t>
            </w:r>
          </w:p>
        </w:tc>
        <w:tc>
          <w:tcPr>
            <w:tcW w:w="4611" w:type="dxa"/>
            <w:vAlign w:val="center"/>
          </w:tcPr>
          <w:p w:rsidR="00DE3DA7" w:rsidRPr="00DE3DA7" w:rsidRDefault="00DE3DA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E3D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DE3DA7" w:rsidRPr="00DE3DA7" w:rsidTr="007A1C23">
        <w:tc>
          <w:tcPr>
            <w:tcW w:w="5737" w:type="dxa"/>
          </w:tcPr>
          <w:p w:rsidR="00DE3DA7" w:rsidRPr="00DE3DA7" w:rsidRDefault="00DE3DA7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Световой поток светильника, [лм ±5%]:</w:t>
            </w:r>
          </w:p>
        </w:tc>
        <w:tc>
          <w:tcPr>
            <w:tcW w:w="4611" w:type="dxa"/>
            <w:vAlign w:val="center"/>
          </w:tcPr>
          <w:p w:rsidR="00DE3DA7" w:rsidRPr="00DE3DA7" w:rsidRDefault="00697B9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D41FF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5200</w:t>
            </w:r>
          </w:p>
        </w:tc>
      </w:tr>
      <w:tr w:rsidR="00DE3DA7" w:rsidRPr="00DE3DA7" w:rsidTr="007A1C23">
        <w:tc>
          <w:tcPr>
            <w:tcW w:w="5737" w:type="dxa"/>
          </w:tcPr>
          <w:p w:rsidR="00DE3DA7" w:rsidRPr="00DE3DA7" w:rsidRDefault="00DE3DA7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Входящее напряжение, </w:t>
            </w: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</w:t>
            </w:r>
            <w:proofErr w:type="gramEnd"/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DE3DA7" w:rsidRPr="00DE3DA7" w:rsidRDefault="00D9169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</w:t>
            </w:r>
            <w:r w:rsidR="00DE3DA7" w:rsidRPr="00DE3D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...</w:t>
            </w:r>
            <w:r w:rsidR="00D41FF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305</w:t>
            </w:r>
          </w:p>
        </w:tc>
      </w:tr>
      <w:tr w:rsidR="00DE3DA7" w:rsidRPr="00DE3DA7" w:rsidTr="007A1C23">
        <w:tc>
          <w:tcPr>
            <w:tcW w:w="5737" w:type="dxa"/>
          </w:tcPr>
          <w:p w:rsidR="00DE3DA7" w:rsidRPr="00DE3DA7" w:rsidRDefault="00DE3DA7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Защита от 380</w:t>
            </w:r>
            <w:proofErr w:type="gramStart"/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В</w:t>
            </w:r>
            <w:proofErr w:type="gramEnd"/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DE3DA7" w:rsidRPr="00DE3DA7" w:rsidRDefault="00697B9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</w:tr>
      <w:tr w:rsidR="00DE3DA7" w:rsidRPr="00DE3DA7" w:rsidTr="007A1C23">
        <w:tc>
          <w:tcPr>
            <w:tcW w:w="5737" w:type="dxa"/>
          </w:tcPr>
          <w:p w:rsidR="00DE3DA7" w:rsidRPr="00DE3DA7" w:rsidRDefault="00DE3DA7" w:rsidP="00BE287C">
            <w:pPr>
              <w:tabs>
                <w:tab w:val="left" w:pos="14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Частота питания, [</w:t>
            </w:r>
            <w:proofErr w:type="gramStart"/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Гц</w:t>
            </w:r>
            <w:proofErr w:type="gramEnd"/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DE3DA7" w:rsidRPr="00DE3DA7" w:rsidRDefault="00DE3DA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E3D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50…60</w:t>
            </w:r>
          </w:p>
        </w:tc>
      </w:tr>
      <w:tr w:rsidR="00DE3DA7" w:rsidRPr="00DE3DA7" w:rsidTr="007A1C23">
        <w:tc>
          <w:tcPr>
            <w:tcW w:w="5737" w:type="dxa"/>
          </w:tcPr>
          <w:p w:rsidR="00DE3DA7" w:rsidRPr="00DE3DA7" w:rsidRDefault="00DE3DA7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Коэффициент мощности [</w:t>
            </w:r>
            <w:proofErr w:type="spellStart"/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Pf</w:t>
            </w:r>
            <w:proofErr w:type="spellEnd"/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], не менее:</w:t>
            </w:r>
          </w:p>
        </w:tc>
        <w:tc>
          <w:tcPr>
            <w:tcW w:w="4611" w:type="dxa"/>
            <w:vAlign w:val="center"/>
          </w:tcPr>
          <w:p w:rsidR="00DE3DA7" w:rsidRPr="00DE3DA7" w:rsidRDefault="00D9169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0,97</w:t>
            </w:r>
          </w:p>
        </w:tc>
      </w:tr>
      <w:tr w:rsidR="00DE3DA7" w:rsidRPr="00DE3DA7" w:rsidTr="007A1C23">
        <w:tc>
          <w:tcPr>
            <w:tcW w:w="5737" w:type="dxa"/>
          </w:tcPr>
          <w:p w:rsidR="00DE3DA7" w:rsidRPr="00DE3DA7" w:rsidRDefault="00DE3DA7" w:rsidP="00BE287C">
            <w:pPr>
              <w:tabs>
                <w:tab w:val="left" w:pos="1503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Корректор мощности драйвера:</w:t>
            </w:r>
          </w:p>
        </w:tc>
        <w:tc>
          <w:tcPr>
            <w:tcW w:w="4611" w:type="dxa"/>
            <w:vAlign w:val="center"/>
          </w:tcPr>
          <w:p w:rsidR="00DE3DA7" w:rsidRPr="00DE3DA7" w:rsidRDefault="00DE3DA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E3D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Есть</w:t>
            </w:r>
          </w:p>
        </w:tc>
      </w:tr>
      <w:tr w:rsidR="00DE3DA7" w:rsidRPr="00DE3DA7" w:rsidTr="007A1C23">
        <w:trPr>
          <w:trHeight w:val="229"/>
        </w:trPr>
        <w:tc>
          <w:tcPr>
            <w:tcW w:w="5737" w:type="dxa"/>
          </w:tcPr>
          <w:p w:rsidR="00DE3DA7" w:rsidRPr="00DE3DA7" w:rsidRDefault="00DE3DA7" w:rsidP="00BE287C">
            <w:pPr>
              <w:tabs>
                <w:tab w:val="left" w:pos="3068"/>
                <w:tab w:val="left" w:pos="4320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Класс защиты от поражения электрическим током:</w:t>
            </w:r>
          </w:p>
        </w:tc>
        <w:tc>
          <w:tcPr>
            <w:tcW w:w="4611" w:type="dxa"/>
            <w:vAlign w:val="center"/>
          </w:tcPr>
          <w:p w:rsidR="00DE3DA7" w:rsidRPr="00DE3DA7" w:rsidRDefault="00DE3DA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E3D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DE3DA7" w:rsidRPr="00DE3DA7" w:rsidTr="007A1C23">
        <w:tc>
          <w:tcPr>
            <w:tcW w:w="5737" w:type="dxa"/>
          </w:tcPr>
          <w:p w:rsidR="00DE3DA7" w:rsidRPr="00DE3DA7" w:rsidRDefault="00DE3DA7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Производитель светодиода:</w:t>
            </w:r>
          </w:p>
        </w:tc>
        <w:tc>
          <w:tcPr>
            <w:tcW w:w="4611" w:type="dxa"/>
            <w:vAlign w:val="center"/>
          </w:tcPr>
          <w:p w:rsidR="00DE3DA7" w:rsidRPr="00DE3DA7" w:rsidRDefault="00697B9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97B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OSRAM</w:t>
            </w:r>
          </w:p>
        </w:tc>
      </w:tr>
      <w:tr w:rsidR="00DE3DA7" w:rsidRPr="00DE3DA7" w:rsidTr="007A1C23">
        <w:tc>
          <w:tcPr>
            <w:tcW w:w="5737" w:type="dxa"/>
          </w:tcPr>
          <w:p w:rsidR="00DE3DA7" w:rsidRPr="00DE3DA7" w:rsidRDefault="00DE3DA7" w:rsidP="00BE287C">
            <w:pPr>
              <w:tabs>
                <w:tab w:val="left" w:pos="172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Цветовая температура, </w:t>
            </w: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</w:t>
            </w:r>
            <w:proofErr w:type="gramEnd"/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DE3DA7" w:rsidRPr="00DE3DA7" w:rsidRDefault="00697B9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5000</w:t>
            </w:r>
          </w:p>
        </w:tc>
      </w:tr>
      <w:tr w:rsidR="00683113" w:rsidRPr="00DE3DA7" w:rsidTr="007A1C23">
        <w:tc>
          <w:tcPr>
            <w:tcW w:w="5737" w:type="dxa"/>
          </w:tcPr>
          <w:p w:rsidR="00683113" w:rsidRPr="00DE3DA7" w:rsidRDefault="00683113" w:rsidP="00BE287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DE3DA7">
              <w:rPr>
                <w:rFonts w:ascii="Times New Roman" w:hAnsi="Times New Roman" w:cs="Times New Roman"/>
                <w:sz w:val="18"/>
                <w:szCs w:val="18"/>
              </w:rPr>
              <w:t>Двойной угол половинной яркости</w:t>
            </w:r>
            <w:proofErr w:type="gramStart"/>
            <w:r w:rsidRPr="00DE3DA7">
              <w:rPr>
                <w:rFonts w:ascii="Times New Roman" w:hAnsi="Times New Roman" w:cs="Times New Roman"/>
                <w:sz w:val="18"/>
                <w:szCs w:val="18"/>
              </w:rPr>
              <w:t>, [°]:</w:t>
            </w:r>
            <w:proofErr w:type="gramEnd"/>
          </w:p>
        </w:tc>
        <w:tc>
          <w:tcPr>
            <w:tcW w:w="4611" w:type="dxa"/>
            <w:vAlign w:val="center"/>
          </w:tcPr>
          <w:p w:rsidR="00683113" w:rsidRPr="00DE3DA7" w:rsidRDefault="00D41FFE" w:rsidP="0068311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  <w:r w:rsidR="00683113" w:rsidRPr="00DE3D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C21453"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>°</w:t>
            </w:r>
          </w:p>
        </w:tc>
      </w:tr>
      <w:tr w:rsidR="00683113" w:rsidRPr="00DE3DA7" w:rsidTr="007A1C23">
        <w:tc>
          <w:tcPr>
            <w:tcW w:w="5737" w:type="dxa"/>
          </w:tcPr>
          <w:p w:rsidR="00683113" w:rsidRPr="00DE3DA7" w:rsidRDefault="00683113" w:rsidP="00BE287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DE3DA7">
              <w:rPr>
                <w:rFonts w:ascii="Times New Roman" w:hAnsi="Times New Roman" w:cs="Times New Roman"/>
                <w:sz w:val="18"/>
                <w:szCs w:val="18"/>
              </w:rPr>
              <w:t>Материал оптического элемента:</w:t>
            </w:r>
          </w:p>
        </w:tc>
        <w:tc>
          <w:tcPr>
            <w:tcW w:w="4611" w:type="dxa"/>
            <w:vAlign w:val="center"/>
          </w:tcPr>
          <w:p w:rsidR="00683113" w:rsidRPr="00DE3DA7" w:rsidRDefault="0068311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E3D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УФ-стабилизированный поликарбонат</w:t>
            </w:r>
          </w:p>
        </w:tc>
      </w:tr>
      <w:tr w:rsidR="00683113" w:rsidRPr="00DE3DA7" w:rsidTr="007A1C23">
        <w:tc>
          <w:tcPr>
            <w:tcW w:w="5737" w:type="dxa"/>
          </w:tcPr>
          <w:p w:rsidR="00683113" w:rsidRPr="00DE3DA7" w:rsidRDefault="00683113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Тип кривой силы света:</w:t>
            </w:r>
          </w:p>
        </w:tc>
        <w:tc>
          <w:tcPr>
            <w:tcW w:w="4611" w:type="dxa"/>
            <w:vAlign w:val="center"/>
          </w:tcPr>
          <w:p w:rsidR="00683113" w:rsidRPr="00DE3DA7" w:rsidRDefault="00D41FFE" w:rsidP="0068311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Косинусная</w:t>
            </w:r>
          </w:p>
        </w:tc>
      </w:tr>
      <w:tr w:rsidR="00DE3DA7" w:rsidRPr="00DE3DA7" w:rsidTr="007A1C23">
        <w:tc>
          <w:tcPr>
            <w:tcW w:w="5737" w:type="dxa"/>
          </w:tcPr>
          <w:p w:rsidR="00DE3DA7" w:rsidRPr="00DE3DA7" w:rsidRDefault="00DE3DA7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Размеры светильника </w:t>
            </w:r>
            <w:proofErr w:type="spellStart"/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ДхШхВ</w:t>
            </w:r>
            <w:proofErr w:type="spellEnd"/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, </w:t>
            </w: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DE3DA7" w:rsidRPr="002664DC" w:rsidRDefault="002664D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  <w:r w:rsidR="00DE3DA7" w:rsidRPr="00DE3D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0х125х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</w:tr>
      <w:tr w:rsidR="00DE3DA7" w:rsidRPr="00DE3DA7" w:rsidTr="007A1C23">
        <w:tc>
          <w:tcPr>
            <w:tcW w:w="5737" w:type="dxa"/>
          </w:tcPr>
          <w:p w:rsidR="00DE3DA7" w:rsidRPr="00DE3DA7" w:rsidRDefault="00DE3DA7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Масса светильника не более, [</w:t>
            </w:r>
            <w:proofErr w:type="gramStart"/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кг</w:t>
            </w:r>
            <w:proofErr w:type="gramEnd"/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DE3DA7" w:rsidRPr="00DE3DA7" w:rsidRDefault="00DE3DA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1" w:name="RANGE!C17"/>
            <w:r w:rsidRPr="00DE3D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</w:t>
            </w:r>
            <w:bookmarkEnd w:id="1"/>
            <w:r w:rsidR="00D41FF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DE3DA7" w:rsidRPr="00DE3DA7" w:rsidTr="007A1C23">
        <w:tc>
          <w:tcPr>
            <w:tcW w:w="5737" w:type="dxa"/>
          </w:tcPr>
          <w:p w:rsidR="00DE3DA7" w:rsidRPr="00DE3DA7" w:rsidRDefault="00DE3DA7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Крепление, </w:t>
            </w: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proofErr w:type="gramEnd"/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DE3DA7" w:rsidRPr="00DE3DA7" w:rsidRDefault="00D41FF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Консоль,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DE3DA7" w:rsidRPr="00DE3D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Поворотный кронштейн</w:t>
            </w:r>
          </w:p>
        </w:tc>
      </w:tr>
      <w:tr w:rsidR="00DE3DA7" w:rsidRPr="00DE3DA7" w:rsidTr="007A1C23">
        <w:tc>
          <w:tcPr>
            <w:tcW w:w="5737" w:type="dxa"/>
          </w:tcPr>
          <w:p w:rsidR="00DE3DA7" w:rsidRPr="00DE3DA7" w:rsidRDefault="00DE3DA7" w:rsidP="00BE287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Степень защиты,</w:t>
            </w: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 xml:space="preserve"> [</w:t>
            </w: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IP</w:t>
            </w: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DE3DA7" w:rsidRPr="00DE3DA7" w:rsidRDefault="00DE3DA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E3D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D41FF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DE3DA7" w:rsidRPr="00DE3DA7" w:rsidTr="007A1C23">
        <w:tc>
          <w:tcPr>
            <w:tcW w:w="5737" w:type="dxa"/>
          </w:tcPr>
          <w:p w:rsidR="00DE3DA7" w:rsidRPr="00DE3DA7" w:rsidRDefault="00DE3DA7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Климатическое исполнение и категория размещения:</w:t>
            </w:r>
          </w:p>
        </w:tc>
        <w:tc>
          <w:tcPr>
            <w:tcW w:w="4611" w:type="dxa"/>
            <w:vAlign w:val="center"/>
          </w:tcPr>
          <w:p w:rsidR="00DE3DA7" w:rsidRPr="00DE3DA7" w:rsidRDefault="00DE3DA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E3D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УХЛ</w:t>
            </w:r>
            <w:proofErr w:type="gramStart"/>
            <w:r w:rsidRPr="00DE3D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proofErr w:type="gramEnd"/>
          </w:p>
        </w:tc>
      </w:tr>
      <w:tr w:rsidR="00DE3DA7" w:rsidRPr="00DE3DA7" w:rsidTr="007A1C23">
        <w:tc>
          <w:tcPr>
            <w:tcW w:w="5737" w:type="dxa"/>
          </w:tcPr>
          <w:p w:rsidR="00DE3DA7" w:rsidRPr="00DE3DA7" w:rsidRDefault="00DE3DA7" w:rsidP="00BE287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Температура эксплуатации, </w:t>
            </w: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°</w:t>
            </w:r>
            <w:proofErr w:type="gramStart"/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</w:t>
            </w:r>
            <w:proofErr w:type="gramEnd"/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DE3DA7" w:rsidRPr="00DE3DA7" w:rsidRDefault="00DE3DA7" w:rsidP="00697B9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E3D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-</w:t>
            </w:r>
            <w:r w:rsidR="00D41FF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697B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DE3D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до +50</w:t>
            </w:r>
          </w:p>
        </w:tc>
      </w:tr>
      <w:tr w:rsidR="00DE3DA7" w:rsidRPr="00DE3DA7" w:rsidTr="007A1C23">
        <w:tc>
          <w:tcPr>
            <w:tcW w:w="5737" w:type="dxa"/>
          </w:tcPr>
          <w:p w:rsidR="00DE3DA7" w:rsidRPr="00DE3DA7" w:rsidRDefault="00DE3DA7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Рекомендуемая высота установки одиночного светильника, [</w:t>
            </w:r>
            <w:proofErr w:type="gramStart"/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</w:t>
            </w:r>
            <w:proofErr w:type="gramEnd"/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DE3DA7" w:rsidRPr="00DE3DA7" w:rsidRDefault="00DE3DA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E3D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10 - 12</w:t>
            </w:r>
          </w:p>
        </w:tc>
      </w:tr>
      <w:tr w:rsidR="00DE3DA7" w:rsidRPr="00DE3DA7" w:rsidTr="007A1C23">
        <w:tc>
          <w:tcPr>
            <w:tcW w:w="5737" w:type="dxa"/>
          </w:tcPr>
          <w:p w:rsidR="00DE3DA7" w:rsidRPr="00DE3DA7" w:rsidRDefault="00DE3DA7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Гарантийный срок, [мес.]:</w:t>
            </w:r>
          </w:p>
        </w:tc>
        <w:tc>
          <w:tcPr>
            <w:tcW w:w="4611" w:type="dxa"/>
            <w:vAlign w:val="center"/>
          </w:tcPr>
          <w:p w:rsidR="00DE3DA7" w:rsidRPr="00DE3DA7" w:rsidRDefault="00DE3DA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E3D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</w:tr>
      <w:tr w:rsidR="00DE3DA7" w:rsidRPr="00DE3DA7" w:rsidTr="007A1C23">
        <w:tc>
          <w:tcPr>
            <w:tcW w:w="5737" w:type="dxa"/>
          </w:tcPr>
          <w:p w:rsidR="00DE3DA7" w:rsidRPr="00DE3DA7" w:rsidRDefault="00DE3DA7" w:rsidP="00BE287C">
            <w:pPr>
              <w:tabs>
                <w:tab w:val="left" w:pos="12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Срок службы светодиодов не менее</w:t>
            </w:r>
            <w:proofErr w:type="gramStart"/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,[</w:t>
            </w:r>
            <w:proofErr w:type="gramEnd"/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час]:</w:t>
            </w:r>
          </w:p>
        </w:tc>
        <w:tc>
          <w:tcPr>
            <w:tcW w:w="4611" w:type="dxa"/>
            <w:vAlign w:val="center"/>
          </w:tcPr>
          <w:p w:rsidR="00DE3DA7" w:rsidRPr="00DE3DA7" w:rsidRDefault="00DE3DA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E3D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100000</w:t>
            </w:r>
          </w:p>
        </w:tc>
      </w:tr>
      <w:tr w:rsidR="00DE3DA7" w:rsidRPr="00DE3DA7" w:rsidTr="007A1C23">
        <w:tc>
          <w:tcPr>
            <w:tcW w:w="5737" w:type="dxa"/>
          </w:tcPr>
          <w:p w:rsidR="00DE3DA7" w:rsidRPr="00DE3DA7" w:rsidRDefault="00DE3DA7" w:rsidP="00BE287C">
            <w:pPr>
              <w:tabs>
                <w:tab w:val="left" w:pos="1215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DE3DA7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Аналог светильника:</w:t>
            </w:r>
          </w:p>
        </w:tc>
        <w:tc>
          <w:tcPr>
            <w:tcW w:w="4611" w:type="dxa"/>
            <w:vAlign w:val="center"/>
          </w:tcPr>
          <w:p w:rsidR="00DE3DA7" w:rsidRPr="00DE3DA7" w:rsidRDefault="00DE3DA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E3D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ДРЛ 250, </w:t>
            </w:r>
            <w:proofErr w:type="spellStart"/>
            <w:r w:rsidRPr="00DE3D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ДНаТ</w:t>
            </w:r>
            <w:proofErr w:type="spellEnd"/>
            <w:r w:rsidRPr="00DE3D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150</w:t>
            </w:r>
          </w:p>
        </w:tc>
      </w:tr>
    </w:tbl>
    <w:p w:rsidR="00FA235C" w:rsidRPr="001B4F6F" w:rsidRDefault="00FA235C" w:rsidP="008E088E">
      <w:pPr>
        <w:pStyle w:val="1"/>
        <w:tabs>
          <w:tab w:val="left" w:pos="2190"/>
        </w:tabs>
        <w:spacing w:before="89"/>
        <w:ind w:left="0" w:firstLine="0"/>
        <w:rPr>
          <w:rFonts w:asciiTheme="majorHAnsi" w:hAnsiTheme="majorHAnsi"/>
          <w:sz w:val="32"/>
          <w:szCs w:val="32"/>
        </w:rPr>
      </w:pPr>
    </w:p>
    <w:sectPr w:rsidR="00FA235C" w:rsidRPr="001B4F6F" w:rsidSect="001B4F6F">
      <w:footerReference w:type="default" r:id="rId10"/>
      <w:pgSz w:w="11910" w:h="16840"/>
      <w:pgMar w:top="357" w:right="760" w:bottom="567" w:left="851" w:header="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1FFE" w:rsidRDefault="00D41FFE">
      <w:r>
        <w:separator/>
      </w:r>
    </w:p>
  </w:endnote>
  <w:endnote w:type="continuationSeparator" w:id="0">
    <w:p w:rsidR="00D41FFE" w:rsidRDefault="00D41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FFE" w:rsidRPr="009A0032" w:rsidRDefault="00D41FFE" w:rsidP="009A0032">
    <w:pPr>
      <w:widowControl/>
      <w:autoSpaceDE/>
      <w:autoSpaceDN/>
      <w:rPr>
        <w:rFonts w:ascii="Times New Roman" w:eastAsia="Times New Roman" w:hAnsi="Times New Roman" w:cs="Times New Roman"/>
        <w:b/>
        <w:sz w:val="15"/>
        <w:szCs w:val="15"/>
        <w:lang w:val="en-US" w:eastAsia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1FFE" w:rsidRDefault="00D41FFE">
      <w:r>
        <w:separator/>
      </w:r>
    </w:p>
  </w:footnote>
  <w:footnote w:type="continuationSeparator" w:id="0">
    <w:p w:rsidR="00D41FFE" w:rsidRDefault="00D41F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80C5E"/>
    <w:multiLevelType w:val="hybridMultilevel"/>
    <w:tmpl w:val="DC204820"/>
    <w:lvl w:ilvl="0" w:tplc="84BCC588">
      <w:start w:val="1"/>
      <w:numFmt w:val="decimal"/>
      <w:lvlText w:val="%1."/>
      <w:lvlJc w:val="left"/>
      <w:pPr>
        <w:ind w:left="649" w:hanging="469"/>
      </w:pPr>
      <w:rPr>
        <w:rFonts w:asciiTheme="majorHAnsi" w:eastAsia="Verdana" w:hAnsiTheme="majorHAnsi" w:cs="Verdana" w:hint="default"/>
        <w:b/>
        <w:bCs/>
        <w:i/>
        <w:iCs/>
        <w:w w:val="101"/>
        <w:sz w:val="28"/>
        <w:szCs w:val="28"/>
        <w:lang w:val="ru-RU" w:eastAsia="en-US" w:bidi="ar-SA"/>
      </w:rPr>
    </w:lvl>
    <w:lvl w:ilvl="1" w:tplc="C1705954">
      <w:numFmt w:val="bullet"/>
      <w:lvlText w:val="•"/>
      <w:lvlJc w:val="left"/>
      <w:pPr>
        <w:ind w:left="1632" w:hanging="469"/>
      </w:pPr>
      <w:rPr>
        <w:rFonts w:hint="default"/>
        <w:lang w:val="ru-RU" w:eastAsia="en-US" w:bidi="ar-SA"/>
      </w:rPr>
    </w:lvl>
    <w:lvl w:ilvl="2" w:tplc="7EEA44A6">
      <w:numFmt w:val="bullet"/>
      <w:lvlText w:val="•"/>
      <w:lvlJc w:val="left"/>
      <w:pPr>
        <w:ind w:left="2625" w:hanging="469"/>
      </w:pPr>
      <w:rPr>
        <w:rFonts w:hint="default"/>
        <w:lang w:val="ru-RU" w:eastAsia="en-US" w:bidi="ar-SA"/>
      </w:rPr>
    </w:lvl>
    <w:lvl w:ilvl="3" w:tplc="F2DC7628">
      <w:numFmt w:val="bullet"/>
      <w:lvlText w:val="•"/>
      <w:lvlJc w:val="left"/>
      <w:pPr>
        <w:ind w:left="3617" w:hanging="469"/>
      </w:pPr>
      <w:rPr>
        <w:rFonts w:hint="default"/>
        <w:lang w:val="ru-RU" w:eastAsia="en-US" w:bidi="ar-SA"/>
      </w:rPr>
    </w:lvl>
    <w:lvl w:ilvl="4" w:tplc="62886520">
      <w:numFmt w:val="bullet"/>
      <w:lvlText w:val="•"/>
      <w:lvlJc w:val="left"/>
      <w:pPr>
        <w:ind w:left="4610" w:hanging="469"/>
      </w:pPr>
      <w:rPr>
        <w:rFonts w:hint="default"/>
        <w:lang w:val="ru-RU" w:eastAsia="en-US" w:bidi="ar-SA"/>
      </w:rPr>
    </w:lvl>
    <w:lvl w:ilvl="5" w:tplc="0E986194">
      <w:numFmt w:val="bullet"/>
      <w:lvlText w:val="•"/>
      <w:lvlJc w:val="left"/>
      <w:pPr>
        <w:ind w:left="5603" w:hanging="469"/>
      </w:pPr>
      <w:rPr>
        <w:rFonts w:hint="default"/>
        <w:lang w:val="ru-RU" w:eastAsia="en-US" w:bidi="ar-SA"/>
      </w:rPr>
    </w:lvl>
    <w:lvl w:ilvl="6" w:tplc="F70C1DAA">
      <w:numFmt w:val="bullet"/>
      <w:lvlText w:val="•"/>
      <w:lvlJc w:val="left"/>
      <w:pPr>
        <w:ind w:left="6595" w:hanging="469"/>
      </w:pPr>
      <w:rPr>
        <w:rFonts w:hint="default"/>
        <w:lang w:val="ru-RU" w:eastAsia="en-US" w:bidi="ar-SA"/>
      </w:rPr>
    </w:lvl>
    <w:lvl w:ilvl="7" w:tplc="85241B72">
      <w:numFmt w:val="bullet"/>
      <w:lvlText w:val="•"/>
      <w:lvlJc w:val="left"/>
      <w:pPr>
        <w:ind w:left="7588" w:hanging="469"/>
      </w:pPr>
      <w:rPr>
        <w:rFonts w:hint="default"/>
        <w:lang w:val="ru-RU" w:eastAsia="en-US" w:bidi="ar-SA"/>
      </w:rPr>
    </w:lvl>
    <w:lvl w:ilvl="8" w:tplc="3B9AF06C">
      <w:numFmt w:val="bullet"/>
      <w:lvlText w:val="•"/>
      <w:lvlJc w:val="left"/>
      <w:pPr>
        <w:ind w:left="8581" w:hanging="4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0E6584"/>
    <w:rsid w:val="0000502F"/>
    <w:rsid w:val="00015039"/>
    <w:rsid w:val="00020126"/>
    <w:rsid w:val="00026089"/>
    <w:rsid w:val="0005080A"/>
    <w:rsid w:val="00056F20"/>
    <w:rsid w:val="00061B93"/>
    <w:rsid w:val="000660B9"/>
    <w:rsid w:val="000674A0"/>
    <w:rsid w:val="00075B79"/>
    <w:rsid w:val="00087287"/>
    <w:rsid w:val="00090192"/>
    <w:rsid w:val="000A128E"/>
    <w:rsid w:val="000A296D"/>
    <w:rsid w:val="000B6017"/>
    <w:rsid w:val="000D2B3D"/>
    <w:rsid w:val="000D3430"/>
    <w:rsid w:val="000E3688"/>
    <w:rsid w:val="000E6512"/>
    <w:rsid w:val="000E6584"/>
    <w:rsid w:val="001010F9"/>
    <w:rsid w:val="00106AD4"/>
    <w:rsid w:val="00130D67"/>
    <w:rsid w:val="00143B88"/>
    <w:rsid w:val="001609B5"/>
    <w:rsid w:val="00170F6A"/>
    <w:rsid w:val="001875BB"/>
    <w:rsid w:val="001B04F6"/>
    <w:rsid w:val="001B4F6F"/>
    <w:rsid w:val="001E13F4"/>
    <w:rsid w:val="002242ED"/>
    <w:rsid w:val="00254058"/>
    <w:rsid w:val="002664DC"/>
    <w:rsid w:val="00267DAC"/>
    <w:rsid w:val="002706DF"/>
    <w:rsid w:val="00277BC1"/>
    <w:rsid w:val="002A1312"/>
    <w:rsid w:val="002C0AC2"/>
    <w:rsid w:val="002C6137"/>
    <w:rsid w:val="002D1E24"/>
    <w:rsid w:val="002D6378"/>
    <w:rsid w:val="002E7E3D"/>
    <w:rsid w:val="002F3B10"/>
    <w:rsid w:val="002F5FA0"/>
    <w:rsid w:val="00301BE6"/>
    <w:rsid w:val="0030270C"/>
    <w:rsid w:val="003072B6"/>
    <w:rsid w:val="0031616D"/>
    <w:rsid w:val="00322302"/>
    <w:rsid w:val="00326ABA"/>
    <w:rsid w:val="00330D71"/>
    <w:rsid w:val="00392C1F"/>
    <w:rsid w:val="003A553A"/>
    <w:rsid w:val="003A76FA"/>
    <w:rsid w:val="003C7457"/>
    <w:rsid w:val="003E02E8"/>
    <w:rsid w:val="00401AD7"/>
    <w:rsid w:val="00407616"/>
    <w:rsid w:val="00457681"/>
    <w:rsid w:val="0046321A"/>
    <w:rsid w:val="00463FC7"/>
    <w:rsid w:val="00467E70"/>
    <w:rsid w:val="00470A13"/>
    <w:rsid w:val="0049512A"/>
    <w:rsid w:val="004A1CF8"/>
    <w:rsid w:val="004B10F5"/>
    <w:rsid w:val="004B2B2F"/>
    <w:rsid w:val="004C7180"/>
    <w:rsid w:val="004C7E52"/>
    <w:rsid w:val="004D045E"/>
    <w:rsid w:val="004F693D"/>
    <w:rsid w:val="00506638"/>
    <w:rsid w:val="00515B6A"/>
    <w:rsid w:val="00570072"/>
    <w:rsid w:val="005738FE"/>
    <w:rsid w:val="00594AFE"/>
    <w:rsid w:val="005A057B"/>
    <w:rsid w:val="005B7B83"/>
    <w:rsid w:val="005C3CFA"/>
    <w:rsid w:val="005E1B7D"/>
    <w:rsid w:val="00601A67"/>
    <w:rsid w:val="006107B2"/>
    <w:rsid w:val="006124F2"/>
    <w:rsid w:val="0061554C"/>
    <w:rsid w:val="00630F7B"/>
    <w:rsid w:val="006359F7"/>
    <w:rsid w:val="00655353"/>
    <w:rsid w:val="0066016D"/>
    <w:rsid w:val="00673D63"/>
    <w:rsid w:val="00683113"/>
    <w:rsid w:val="00697B96"/>
    <w:rsid w:val="006A26DD"/>
    <w:rsid w:val="006A290E"/>
    <w:rsid w:val="006B10BF"/>
    <w:rsid w:val="006B60C0"/>
    <w:rsid w:val="006C5F18"/>
    <w:rsid w:val="006D2F86"/>
    <w:rsid w:val="006E435F"/>
    <w:rsid w:val="00712BEB"/>
    <w:rsid w:val="00712CEB"/>
    <w:rsid w:val="00725779"/>
    <w:rsid w:val="00732646"/>
    <w:rsid w:val="007873B7"/>
    <w:rsid w:val="00792A90"/>
    <w:rsid w:val="007A1C23"/>
    <w:rsid w:val="007A3747"/>
    <w:rsid w:val="007A404B"/>
    <w:rsid w:val="007D52D3"/>
    <w:rsid w:val="00813C84"/>
    <w:rsid w:val="00815893"/>
    <w:rsid w:val="008160BB"/>
    <w:rsid w:val="00825D49"/>
    <w:rsid w:val="00863A03"/>
    <w:rsid w:val="0086678D"/>
    <w:rsid w:val="00895898"/>
    <w:rsid w:val="008E088E"/>
    <w:rsid w:val="0091073F"/>
    <w:rsid w:val="00927D2B"/>
    <w:rsid w:val="00934A72"/>
    <w:rsid w:val="00941F8E"/>
    <w:rsid w:val="0094443F"/>
    <w:rsid w:val="0096317C"/>
    <w:rsid w:val="00982ED1"/>
    <w:rsid w:val="009A0032"/>
    <w:rsid w:val="009A331A"/>
    <w:rsid w:val="00A310E4"/>
    <w:rsid w:val="00A31C5D"/>
    <w:rsid w:val="00A32DBD"/>
    <w:rsid w:val="00A36160"/>
    <w:rsid w:val="00A61A54"/>
    <w:rsid w:val="00A6537C"/>
    <w:rsid w:val="00A664F7"/>
    <w:rsid w:val="00A829CE"/>
    <w:rsid w:val="00AB1E6E"/>
    <w:rsid w:val="00AC6C72"/>
    <w:rsid w:val="00AD1F22"/>
    <w:rsid w:val="00AD3D10"/>
    <w:rsid w:val="00AD68FB"/>
    <w:rsid w:val="00AE3DE6"/>
    <w:rsid w:val="00AF08A5"/>
    <w:rsid w:val="00AF726E"/>
    <w:rsid w:val="00B0289D"/>
    <w:rsid w:val="00B079A5"/>
    <w:rsid w:val="00B14C22"/>
    <w:rsid w:val="00B27B50"/>
    <w:rsid w:val="00B32B2E"/>
    <w:rsid w:val="00B54AC0"/>
    <w:rsid w:val="00B85821"/>
    <w:rsid w:val="00B944F6"/>
    <w:rsid w:val="00B9532D"/>
    <w:rsid w:val="00BD7738"/>
    <w:rsid w:val="00BE287C"/>
    <w:rsid w:val="00BE5A08"/>
    <w:rsid w:val="00BF04CD"/>
    <w:rsid w:val="00BF4184"/>
    <w:rsid w:val="00C043CE"/>
    <w:rsid w:val="00C13BAF"/>
    <w:rsid w:val="00C21453"/>
    <w:rsid w:val="00C361F9"/>
    <w:rsid w:val="00C42FA8"/>
    <w:rsid w:val="00C43847"/>
    <w:rsid w:val="00C52D40"/>
    <w:rsid w:val="00C65BA1"/>
    <w:rsid w:val="00C757E7"/>
    <w:rsid w:val="00CA6819"/>
    <w:rsid w:val="00CB5071"/>
    <w:rsid w:val="00CB5490"/>
    <w:rsid w:val="00CC3E03"/>
    <w:rsid w:val="00CD02EF"/>
    <w:rsid w:val="00CD7FDF"/>
    <w:rsid w:val="00CE2367"/>
    <w:rsid w:val="00CF4AA4"/>
    <w:rsid w:val="00D01D2C"/>
    <w:rsid w:val="00D148AB"/>
    <w:rsid w:val="00D41FFE"/>
    <w:rsid w:val="00D440D9"/>
    <w:rsid w:val="00D46B80"/>
    <w:rsid w:val="00D534EC"/>
    <w:rsid w:val="00D61B41"/>
    <w:rsid w:val="00D91690"/>
    <w:rsid w:val="00DA0DB0"/>
    <w:rsid w:val="00DE3DA7"/>
    <w:rsid w:val="00E046CB"/>
    <w:rsid w:val="00E05E07"/>
    <w:rsid w:val="00E43D37"/>
    <w:rsid w:val="00E54AF0"/>
    <w:rsid w:val="00E6170F"/>
    <w:rsid w:val="00E650FA"/>
    <w:rsid w:val="00E97412"/>
    <w:rsid w:val="00EA0880"/>
    <w:rsid w:val="00EA6462"/>
    <w:rsid w:val="00EB5AD1"/>
    <w:rsid w:val="00EC7A5E"/>
    <w:rsid w:val="00EE00A6"/>
    <w:rsid w:val="00F323CB"/>
    <w:rsid w:val="00F712E9"/>
    <w:rsid w:val="00F96BA8"/>
    <w:rsid w:val="00FA235C"/>
    <w:rsid w:val="00FC1A34"/>
    <w:rsid w:val="00FD3014"/>
    <w:rsid w:val="00FE4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01BE6"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rsid w:val="00301BE6"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1BE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01BE6"/>
    <w:rPr>
      <w:sz w:val="18"/>
      <w:szCs w:val="18"/>
    </w:rPr>
  </w:style>
  <w:style w:type="paragraph" w:styleId="a4">
    <w:name w:val="List Paragraph"/>
    <w:basedOn w:val="a"/>
    <w:uiPriority w:val="1"/>
    <w:qFormat/>
    <w:rsid w:val="00301BE6"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rsid w:val="00301BE6"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8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8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User</cp:lastModifiedBy>
  <cp:revision>8</cp:revision>
  <cp:lastPrinted>2021-10-15T07:41:00Z</cp:lastPrinted>
  <dcterms:created xsi:type="dcterms:W3CDTF">2022-09-30T10:08:00Z</dcterms:created>
  <dcterms:modified xsi:type="dcterms:W3CDTF">2023-08-25T07:01:00Z</dcterms:modified>
</cp:coreProperties>
</file>